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78B90" w14:textId="77777777" w:rsidR="00BD473E" w:rsidRPr="00D52A85" w:rsidRDefault="000338E0" w:rsidP="00C7433E">
      <w:pPr>
        <w:pStyle w:val="Heading1"/>
        <w:spacing w:before="0" w:after="0"/>
        <w:jc w:val="center"/>
        <w:rPr>
          <w:sz w:val="32"/>
          <w:szCs w:val="32"/>
          <w:lang w:val="uk-UA"/>
        </w:rPr>
      </w:pPr>
      <w:r w:rsidRPr="00D52A85">
        <w:rPr>
          <w:sz w:val="32"/>
          <w:szCs w:val="32"/>
          <w:lang w:val="uk-UA"/>
        </w:rPr>
        <w:t xml:space="preserve">Синтез </w:t>
      </w:r>
      <w:proofErr w:type="spellStart"/>
      <w:r w:rsidRPr="00D52A85">
        <w:rPr>
          <w:sz w:val="32"/>
          <w:szCs w:val="32"/>
          <w:lang w:val="uk-UA"/>
        </w:rPr>
        <w:t>оксиму</w:t>
      </w:r>
      <w:proofErr w:type="spellEnd"/>
      <w:r w:rsidRPr="00D52A85">
        <w:rPr>
          <w:sz w:val="32"/>
          <w:szCs w:val="32"/>
          <w:lang w:val="uk-UA"/>
        </w:rPr>
        <w:t xml:space="preserve"> </w:t>
      </w:r>
      <w:r w:rsidRPr="005C4327">
        <w:rPr>
          <w:i/>
          <w:sz w:val="32"/>
          <w:szCs w:val="32"/>
          <w:lang w:val="uk-UA"/>
        </w:rPr>
        <w:t>N</w:t>
      </w:r>
      <w:r w:rsidR="0089271E" w:rsidRPr="00D52A85">
        <w:rPr>
          <w:sz w:val="32"/>
          <w:szCs w:val="32"/>
          <w:lang w:val="uk-UA"/>
        </w:rPr>
        <w:t>‑</w:t>
      </w:r>
      <w:r w:rsidRPr="00D52A85">
        <w:rPr>
          <w:sz w:val="32"/>
          <w:szCs w:val="32"/>
          <w:lang w:val="uk-UA"/>
        </w:rPr>
        <w:t>гідроксикамфор</w:t>
      </w:r>
      <w:r w:rsidR="0089271E" w:rsidRPr="00D52A85">
        <w:rPr>
          <w:sz w:val="32"/>
          <w:szCs w:val="32"/>
          <w:lang w:val="uk-UA"/>
        </w:rPr>
        <w:t>‑</w:t>
      </w:r>
      <w:r w:rsidRPr="00D52A85">
        <w:rPr>
          <w:sz w:val="32"/>
          <w:szCs w:val="32"/>
          <w:lang w:val="uk-UA"/>
        </w:rPr>
        <w:t>10</w:t>
      </w:r>
      <w:r w:rsidR="0089271E" w:rsidRPr="00D52A85">
        <w:rPr>
          <w:sz w:val="32"/>
          <w:szCs w:val="32"/>
          <w:lang w:val="uk-UA"/>
        </w:rPr>
        <w:t>‑</w:t>
      </w:r>
      <w:r w:rsidRPr="00D52A85">
        <w:rPr>
          <w:sz w:val="32"/>
          <w:szCs w:val="32"/>
          <w:lang w:val="uk-UA"/>
        </w:rPr>
        <w:t>сульфонаміду</w:t>
      </w:r>
    </w:p>
    <w:p w14:paraId="1921E2AA" w14:textId="77777777" w:rsidR="00C7433E" w:rsidRPr="00D52A85" w:rsidRDefault="00C7433E" w:rsidP="00C7433E">
      <w:pPr>
        <w:pStyle w:val="Authors"/>
        <w:rPr>
          <w:i w:val="0"/>
          <w:sz w:val="24"/>
          <w:szCs w:val="24"/>
          <w:u w:val="none"/>
        </w:rPr>
      </w:pPr>
    </w:p>
    <w:p w14:paraId="440154F2" w14:textId="476AD57C" w:rsidR="00BD1BAC" w:rsidRPr="003121E6" w:rsidRDefault="006D0955" w:rsidP="00C7433E">
      <w:pPr>
        <w:pStyle w:val="Authors"/>
        <w:rPr>
          <w:u w:val="none"/>
          <w:vertAlign w:val="superscript"/>
        </w:rPr>
      </w:pPr>
      <w:proofErr w:type="spellStart"/>
      <w:r w:rsidRPr="00D52A85">
        <w:t>Шкурупій</w:t>
      </w:r>
      <w:proofErr w:type="spellEnd"/>
      <w:r w:rsidRPr="00D52A85">
        <w:t xml:space="preserve"> В.В.</w:t>
      </w:r>
      <w:r w:rsidR="00BD473E" w:rsidRPr="007E529D">
        <w:rPr>
          <w:u w:val="none"/>
          <w:vertAlign w:val="superscript"/>
        </w:rPr>
        <w:t>1</w:t>
      </w:r>
      <w:r w:rsidR="003121E6" w:rsidRPr="003121E6">
        <w:rPr>
          <w:u w:val="none"/>
          <w:lang w:val="en-GB"/>
        </w:rPr>
        <w:t xml:space="preserve">, </w:t>
      </w:r>
      <w:proofErr w:type="spellStart"/>
      <w:r w:rsidRPr="003121E6">
        <w:rPr>
          <w:u w:val="none"/>
        </w:rPr>
        <w:t>Горічко</w:t>
      </w:r>
      <w:proofErr w:type="spellEnd"/>
      <w:r w:rsidRPr="003121E6">
        <w:rPr>
          <w:u w:val="none"/>
        </w:rPr>
        <w:t xml:space="preserve"> М.В</w:t>
      </w:r>
      <w:r w:rsidR="001A045A" w:rsidRPr="003121E6">
        <w:rPr>
          <w:u w:val="none"/>
        </w:rPr>
        <w:t>.</w:t>
      </w:r>
      <w:r w:rsidR="001A045A" w:rsidRPr="003121E6">
        <w:rPr>
          <w:u w:val="none"/>
          <w:vertAlign w:val="superscript"/>
        </w:rPr>
        <w:t>1</w:t>
      </w:r>
      <w:r w:rsidRPr="003121E6">
        <w:rPr>
          <w:u w:val="none"/>
        </w:rPr>
        <w:t>, Григоренко О.О.</w:t>
      </w:r>
      <w:r w:rsidR="001A045A" w:rsidRPr="003121E6">
        <w:rPr>
          <w:u w:val="none"/>
          <w:vertAlign w:val="superscript"/>
        </w:rPr>
        <w:t>1,2</w:t>
      </w:r>
    </w:p>
    <w:p w14:paraId="0224A2CE" w14:textId="77777777" w:rsidR="00C7433E" w:rsidRPr="00D52A85" w:rsidRDefault="00680F2E" w:rsidP="00C7433E">
      <w:pPr>
        <w:jc w:val="center"/>
        <w:rPr>
          <w:sz w:val="24"/>
          <w:lang w:val="uk-UA" w:eastAsia="ru-RU"/>
        </w:rPr>
      </w:pPr>
      <w:r w:rsidRPr="00D52A85">
        <w:rPr>
          <w:sz w:val="24"/>
          <w:vertAlign w:val="superscript"/>
          <w:lang w:val="uk-UA"/>
        </w:rPr>
        <w:t>1</w:t>
      </w:r>
      <w:r w:rsidR="00C7433E" w:rsidRPr="00D52A85">
        <w:rPr>
          <w:sz w:val="24"/>
          <w:lang w:val="uk-UA" w:eastAsia="ru-RU"/>
        </w:rPr>
        <w:t xml:space="preserve"> Київський національний університет імені Тараса Шевченка </w:t>
      </w:r>
    </w:p>
    <w:p w14:paraId="528678F9" w14:textId="77777777" w:rsidR="00C7433E" w:rsidRPr="00D52A85" w:rsidRDefault="00C7433E" w:rsidP="00C7433E">
      <w:pPr>
        <w:jc w:val="center"/>
        <w:rPr>
          <w:sz w:val="24"/>
          <w:lang w:val="uk-UA"/>
        </w:rPr>
      </w:pPr>
      <w:r w:rsidRPr="00D52A85">
        <w:rPr>
          <w:sz w:val="24"/>
          <w:lang w:val="uk-UA" w:eastAsia="ru-RU"/>
        </w:rPr>
        <w:t>01</w:t>
      </w:r>
      <w:r w:rsidR="00AB7C80" w:rsidRPr="00D52A85">
        <w:rPr>
          <w:sz w:val="24"/>
          <w:lang w:val="uk-UA" w:eastAsia="ru-RU"/>
        </w:rPr>
        <w:t>601</w:t>
      </w:r>
      <w:r w:rsidRPr="00D52A85">
        <w:rPr>
          <w:sz w:val="24"/>
          <w:lang w:val="uk-UA" w:eastAsia="ru-RU"/>
        </w:rPr>
        <w:t>, Київ, вул. Володимирська, 64</w:t>
      </w:r>
      <w:r w:rsidR="00AB7C80" w:rsidRPr="00D52A85">
        <w:rPr>
          <w:sz w:val="24"/>
          <w:lang w:val="uk-UA" w:eastAsia="ru-RU"/>
        </w:rPr>
        <w:t>/13</w:t>
      </w:r>
    </w:p>
    <w:p w14:paraId="0BDBD4E2" w14:textId="77777777" w:rsidR="001A045A" w:rsidRPr="00D52A85" w:rsidRDefault="001A045A" w:rsidP="001A045A">
      <w:pPr>
        <w:jc w:val="center"/>
        <w:rPr>
          <w:sz w:val="24"/>
          <w:lang w:val="uk-UA" w:eastAsia="ru-RU"/>
        </w:rPr>
      </w:pPr>
      <w:r w:rsidRPr="00D52A85">
        <w:rPr>
          <w:sz w:val="24"/>
          <w:vertAlign w:val="superscript"/>
          <w:lang w:val="uk-UA"/>
        </w:rPr>
        <w:t>2</w:t>
      </w:r>
      <w:r w:rsidRPr="00D52A85">
        <w:rPr>
          <w:sz w:val="24"/>
          <w:lang w:val="uk-UA" w:eastAsia="ru-RU"/>
        </w:rPr>
        <w:t>ТОВ «НВП “</w:t>
      </w:r>
      <w:proofErr w:type="spellStart"/>
      <w:r w:rsidRPr="00D52A85">
        <w:rPr>
          <w:sz w:val="24"/>
          <w:lang w:val="uk-UA" w:eastAsia="ru-RU"/>
        </w:rPr>
        <w:t>Єнамін</w:t>
      </w:r>
      <w:proofErr w:type="spellEnd"/>
      <w:r w:rsidRPr="00D52A85">
        <w:rPr>
          <w:sz w:val="24"/>
          <w:lang w:val="uk-UA" w:eastAsia="ru-RU"/>
        </w:rPr>
        <w:t xml:space="preserve">”» Україна 02094, Київ, вул. </w:t>
      </w:r>
      <w:proofErr w:type="spellStart"/>
      <w:r w:rsidRPr="00D52A85">
        <w:rPr>
          <w:sz w:val="24"/>
          <w:lang w:val="uk-UA" w:eastAsia="ru-RU"/>
        </w:rPr>
        <w:t>Черчиля</w:t>
      </w:r>
      <w:proofErr w:type="spellEnd"/>
      <w:r w:rsidRPr="00D52A85">
        <w:rPr>
          <w:sz w:val="24"/>
          <w:lang w:val="uk-UA" w:eastAsia="ru-RU"/>
        </w:rPr>
        <w:t xml:space="preserve"> 78</w:t>
      </w:r>
    </w:p>
    <w:p w14:paraId="0B82A637" w14:textId="77777777" w:rsidR="001A045A" w:rsidRPr="00D52A85" w:rsidRDefault="001A045A" w:rsidP="001A045A">
      <w:pPr>
        <w:jc w:val="center"/>
        <w:rPr>
          <w:sz w:val="24"/>
          <w:lang w:val="uk-UA"/>
        </w:rPr>
      </w:pPr>
      <w:hyperlink r:id="rId5" w:history="1">
        <w:r w:rsidRPr="00D52A85">
          <w:rPr>
            <w:rStyle w:val="Hyperlink"/>
            <w:sz w:val="24"/>
            <w:lang w:val="uk-UA"/>
          </w:rPr>
          <w:t>vitaliishkurupii@knu.ua</w:t>
        </w:r>
      </w:hyperlink>
    </w:p>
    <w:p w14:paraId="2E2F43BB" w14:textId="77777777" w:rsidR="006D0955" w:rsidRPr="00D52A85" w:rsidRDefault="006D0955" w:rsidP="006D0955">
      <w:pPr>
        <w:ind w:firstLine="0"/>
        <w:rPr>
          <w:lang w:val="uk-UA"/>
        </w:rPr>
      </w:pPr>
    </w:p>
    <w:p w14:paraId="664615CD" w14:textId="56C9346A" w:rsidR="006D0955" w:rsidRPr="00D52A85" w:rsidRDefault="00797E31" w:rsidP="006D0955">
      <w:pPr>
        <w:rPr>
          <w:sz w:val="24"/>
          <w:lang w:val="uk-UA"/>
        </w:rPr>
      </w:pPr>
      <w:r>
        <w:rPr>
          <w:sz w:val="24"/>
          <w:lang w:val="uk-UA"/>
        </w:rPr>
        <w:t>Сульфонамід</w:t>
      </w:r>
      <w:r w:rsidR="006D0955" w:rsidRPr="00D52A85">
        <w:rPr>
          <w:sz w:val="24"/>
          <w:lang w:val="uk-UA"/>
        </w:rPr>
        <w:t xml:space="preserve">и давно користуються популярністю в медичній хімії. Вони є </w:t>
      </w:r>
      <w:proofErr w:type="spellStart"/>
      <w:r w:rsidR="006D0955" w:rsidRPr="00D52A85">
        <w:rPr>
          <w:sz w:val="24"/>
          <w:lang w:val="uk-UA"/>
        </w:rPr>
        <w:t>ізостерами</w:t>
      </w:r>
      <w:proofErr w:type="spellEnd"/>
      <w:r w:rsidR="006D0955" w:rsidRPr="00D52A85">
        <w:rPr>
          <w:sz w:val="24"/>
          <w:lang w:val="uk-UA"/>
        </w:rPr>
        <w:t xml:space="preserve"> </w:t>
      </w:r>
      <w:proofErr w:type="spellStart"/>
      <w:r w:rsidR="006D0955" w:rsidRPr="00D52A85">
        <w:rPr>
          <w:sz w:val="24"/>
          <w:lang w:val="uk-UA"/>
        </w:rPr>
        <w:t>амідної</w:t>
      </w:r>
      <w:proofErr w:type="spellEnd"/>
      <w:r w:rsidR="006D0955" w:rsidRPr="00D52A85">
        <w:rPr>
          <w:sz w:val="24"/>
          <w:lang w:val="uk-UA"/>
        </w:rPr>
        <w:t xml:space="preserve"> групи, але на відміну від неї є стійкими відносно ензиматичних реакцій гідролізу.</w:t>
      </w:r>
      <w:r w:rsidR="00522EDF">
        <w:rPr>
          <w:sz w:val="24"/>
          <w:lang w:val="uk-UA"/>
        </w:rPr>
        <w:t xml:space="preserve"> </w:t>
      </w:r>
      <w:r w:rsidR="006D0955" w:rsidRPr="00D52A85">
        <w:rPr>
          <w:sz w:val="24"/>
          <w:lang w:val="uk-UA"/>
        </w:rPr>
        <w:t xml:space="preserve">У цій роботі повідомляється про </w:t>
      </w:r>
      <w:r w:rsidR="003827E7">
        <w:rPr>
          <w:sz w:val="24"/>
          <w:lang w:val="uk-UA"/>
        </w:rPr>
        <w:t>переамідування</w:t>
      </w:r>
      <w:r w:rsidR="006D0955" w:rsidRPr="00D52A85">
        <w:rPr>
          <w:sz w:val="24"/>
          <w:lang w:val="uk-UA"/>
        </w:rPr>
        <w:t xml:space="preserve"> у </w:t>
      </w:r>
      <w:r w:rsidR="0018242D" w:rsidRPr="00621DCD">
        <w:rPr>
          <w:i/>
          <w:iCs/>
          <w:sz w:val="24"/>
          <w:lang w:val="uk-UA"/>
        </w:rPr>
        <w:t>N,N</w:t>
      </w:r>
      <w:r w:rsidR="0089271E" w:rsidRPr="00D52A85">
        <w:rPr>
          <w:sz w:val="24"/>
          <w:lang w:val="uk-UA"/>
        </w:rPr>
        <w:t>‑</w:t>
      </w:r>
      <w:r w:rsidR="0018242D" w:rsidRPr="00D52A85">
        <w:rPr>
          <w:sz w:val="24"/>
          <w:lang w:val="uk-UA"/>
        </w:rPr>
        <w:t>метилфенілкамфор</w:t>
      </w:r>
      <w:r w:rsidR="0089271E" w:rsidRPr="00D52A85">
        <w:rPr>
          <w:sz w:val="24"/>
          <w:lang w:val="uk-UA"/>
        </w:rPr>
        <w:t>‑</w:t>
      </w:r>
      <w:r w:rsidR="0018242D" w:rsidRPr="00D52A85">
        <w:rPr>
          <w:sz w:val="24"/>
          <w:lang w:val="uk-UA"/>
        </w:rPr>
        <w:t>10</w:t>
      </w:r>
      <w:r w:rsidR="0089271E" w:rsidRPr="00D52A85">
        <w:rPr>
          <w:sz w:val="24"/>
          <w:lang w:val="uk-UA"/>
        </w:rPr>
        <w:t>‑</w:t>
      </w:r>
      <w:r>
        <w:rPr>
          <w:sz w:val="24"/>
          <w:lang w:val="uk-UA"/>
        </w:rPr>
        <w:t>сульфонамід</w:t>
      </w:r>
      <w:r w:rsidR="0018242D" w:rsidRPr="00D52A85">
        <w:rPr>
          <w:sz w:val="24"/>
          <w:lang w:val="uk-UA"/>
        </w:rPr>
        <w:t>і</w:t>
      </w:r>
      <w:r w:rsidR="0076764B" w:rsidRPr="001261FC">
        <w:rPr>
          <w:sz w:val="24"/>
          <w:lang w:val="uk-UA"/>
        </w:rPr>
        <w:t> </w:t>
      </w:r>
      <w:r w:rsidR="0076764B">
        <w:rPr>
          <w:b/>
          <w:bCs/>
          <w:sz w:val="24"/>
          <w:lang w:val="uk-UA"/>
        </w:rPr>
        <w:t>1</w:t>
      </w:r>
      <w:r w:rsidR="006D0955" w:rsidRPr="00D52A85">
        <w:rPr>
          <w:sz w:val="24"/>
          <w:lang w:val="uk-UA"/>
        </w:rPr>
        <w:t xml:space="preserve"> з утворенням </w:t>
      </w:r>
      <w:proofErr w:type="spellStart"/>
      <w:r w:rsidR="00CA71E9" w:rsidRPr="00D52A85">
        <w:rPr>
          <w:sz w:val="24"/>
          <w:lang w:val="uk-UA"/>
        </w:rPr>
        <w:t>оксиму</w:t>
      </w:r>
      <w:proofErr w:type="spellEnd"/>
      <w:r w:rsidR="00CA71E9" w:rsidRPr="00D52A85">
        <w:rPr>
          <w:sz w:val="24"/>
          <w:lang w:val="uk-UA"/>
        </w:rPr>
        <w:t xml:space="preserve"> </w:t>
      </w:r>
      <w:r w:rsidR="006D0955" w:rsidRPr="00621DCD">
        <w:rPr>
          <w:i/>
          <w:iCs/>
          <w:sz w:val="24"/>
          <w:lang w:val="uk-UA"/>
        </w:rPr>
        <w:t>N</w:t>
      </w:r>
      <w:r w:rsidR="0089271E" w:rsidRPr="00D52A85">
        <w:rPr>
          <w:sz w:val="24"/>
          <w:lang w:val="uk-UA"/>
        </w:rPr>
        <w:t>‑</w:t>
      </w:r>
      <w:r w:rsidR="006D0955" w:rsidRPr="00D52A85">
        <w:rPr>
          <w:sz w:val="24"/>
          <w:lang w:val="uk-UA"/>
        </w:rPr>
        <w:t>гідроксикамфор</w:t>
      </w:r>
      <w:r w:rsidR="0089271E" w:rsidRPr="00D52A85">
        <w:rPr>
          <w:sz w:val="24"/>
          <w:lang w:val="uk-UA"/>
        </w:rPr>
        <w:t>‑</w:t>
      </w:r>
      <w:r w:rsidR="00CA71E9" w:rsidRPr="00D52A85">
        <w:rPr>
          <w:sz w:val="24"/>
          <w:lang w:val="uk-UA"/>
        </w:rPr>
        <w:t>10</w:t>
      </w:r>
      <w:r w:rsidR="0089271E" w:rsidRPr="00D52A85">
        <w:rPr>
          <w:sz w:val="24"/>
          <w:lang w:val="uk-UA"/>
        </w:rPr>
        <w:t>‑</w:t>
      </w:r>
      <w:r>
        <w:rPr>
          <w:sz w:val="24"/>
          <w:lang w:val="uk-UA"/>
        </w:rPr>
        <w:t>сульфонамід</w:t>
      </w:r>
      <w:r w:rsidR="00CA71E9" w:rsidRPr="00D52A85">
        <w:rPr>
          <w:sz w:val="24"/>
          <w:lang w:val="uk-UA"/>
        </w:rPr>
        <w:t>у</w:t>
      </w:r>
      <w:r w:rsidR="0076764B" w:rsidRPr="001261FC">
        <w:rPr>
          <w:sz w:val="24"/>
          <w:lang w:val="uk-UA"/>
        </w:rPr>
        <w:t> </w:t>
      </w:r>
      <w:r w:rsidR="0076764B">
        <w:rPr>
          <w:b/>
          <w:bCs/>
          <w:sz w:val="24"/>
          <w:lang w:val="uk-UA"/>
        </w:rPr>
        <w:t>3</w:t>
      </w:r>
      <w:r w:rsidR="00CA71E9" w:rsidRPr="00D52A85">
        <w:rPr>
          <w:sz w:val="24"/>
          <w:lang w:val="uk-UA"/>
        </w:rPr>
        <w:t>, що відбувається в</w:t>
      </w:r>
      <w:r w:rsidR="006D0955" w:rsidRPr="00D52A85">
        <w:rPr>
          <w:sz w:val="24"/>
          <w:lang w:val="uk-UA"/>
        </w:rPr>
        <w:t xml:space="preserve"> </w:t>
      </w:r>
      <w:proofErr w:type="spellStart"/>
      <w:r w:rsidR="006D0955" w:rsidRPr="00D52A85">
        <w:rPr>
          <w:sz w:val="24"/>
          <w:lang w:val="uk-UA"/>
        </w:rPr>
        <w:t>неочікувано</w:t>
      </w:r>
      <w:proofErr w:type="spellEnd"/>
      <w:r w:rsidR="006D0955" w:rsidRPr="00D52A85">
        <w:rPr>
          <w:sz w:val="24"/>
          <w:lang w:val="uk-UA"/>
        </w:rPr>
        <w:t xml:space="preserve"> м’яких умовах. </w:t>
      </w:r>
    </w:p>
    <w:p w14:paraId="29BF5482" w14:textId="77777777" w:rsidR="006D0955" w:rsidRPr="00D52A85" w:rsidRDefault="006D0955" w:rsidP="006D0955">
      <w:pPr>
        <w:ind w:firstLine="0"/>
        <w:jc w:val="left"/>
        <w:rPr>
          <w:szCs w:val="20"/>
          <w:lang w:val="uk-UA"/>
        </w:rPr>
      </w:pPr>
    </w:p>
    <w:p w14:paraId="2C19BC72" w14:textId="4AA7452D" w:rsidR="006D0955" w:rsidRDefault="006D0955" w:rsidP="006D0955">
      <w:pPr>
        <w:rPr>
          <w:sz w:val="24"/>
          <w:lang w:val="en-US"/>
        </w:rPr>
      </w:pPr>
      <w:proofErr w:type="spellStart"/>
      <w:r w:rsidRPr="00D52A85">
        <w:rPr>
          <w:sz w:val="24"/>
          <w:lang w:val="uk-UA"/>
        </w:rPr>
        <w:t>Метильні</w:t>
      </w:r>
      <w:proofErr w:type="spellEnd"/>
      <w:r w:rsidRPr="00D52A85">
        <w:rPr>
          <w:sz w:val="24"/>
          <w:lang w:val="uk-UA"/>
        </w:rPr>
        <w:t xml:space="preserve"> групи камфори закривають підхід </w:t>
      </w:r>
      <w:proofErr w:type="spellStart"/>
      <w:r w:rsidRPr="00D52A85">
        <w:rPr>
          <w:sz w:val="24"/>
          <w:lang w:val="uk-UA"/>
        </w:rPr>
        <w:t>нуклеофілів</w:t>
      </w:r>
      <w:proofErr w:type="spellEnd"/>
      <w:r w:rsidRPr="00D52A85">
        <w:rPr>
          <w:sz w:val="24"/>
          <w:lang w:val="uk-UA"/>
        </w:rPr>
        <w:t xml:space="preserve"> до</w:t>
      </w:r>
      <w:r w:rsidR="00CA71E9" w:rsidRPr="00D52A85">
        <w:rPr>
          <w:sz w:val="24"/>
          <w:lang w:val="uk-UA"/>
        </w:rPr>
        <w:t xml:space="preserve"> </w:t>
      </w:r>
      <w:proofErr w:type="spellStart"/>
      <w:r w:rsidR="00CA71E9" w:rsidRPr="00D52A85">
        <w:rPr>
          <w:sz w:val="24"/>
          <w:lang w:val="uk-UA"/>
        </w:rPr>
        <w:t>кетогрупи</w:t>
      </w:r>
      <w:proofErr w:type="spellEnd"/>
      <w:r w:rsidR="00CA71E9" w:rsidRPr="00D52A85">
        <w:rPr>
          <w:sz w:val="24"/>
          <w:lang w:val="uk-UA"/>
        </w:rPr>
        <w:t xml:space="preserve">. </w:t>
      </w:r>
      <w:r w:rsidR="0082562A" w:rsidRPr="00A41478">
        <w:rPr>
          <w:sz w:val="24"/>
          <w:lang w:val="uk-UA"/>
        </w:rPr>
        <w:t>Тому</w:t>
      </w:r>
      <w:r w:rsidR="00CA71E9" w:rsidRPr="00D52A85">
        <w:rPr>
          <w:sz w:val="24"/>
          <w:lang w:val="uk-UA"/>
        </w:rPr>
        <w:t>, реакції</w:t>
      </w:r>
      <w:r w:rsidRPr="00D52A85">
        <w:rPr>
          <w:sz w:val="24"/>
          <w:lang w:val="uk-UA"/>
        </w:rPr>
        <w:t xml:space="preserve"> утворення </w:t>
      </w:r>
      <w:proofErr w:type="spellStart"/>
      <w:r w:rsidRPr="00D52A85">
        <w:rPr>
          <w:sz w:val="24"/>
          <w:lang w:val="uk-UA"/>
        </w:rPr>
        <w:t>оксиму</w:t>
      </w:r>
      <w:proofErr w:type="spellEnd"/>
      <w:r w:rsidRPr="00D52A85">
        <w:rPr>
          <w:sz w:val="24"/>
          <w:lang w:val="uk-UA"/>
        </w:rPr>
        <w:t>, що зазвичай відб</w:t>
      </w:r>
      <w:r w:rsidR="00CA71E9" w:rsidRPr="00D52A85">
        <w:rPr>
          <w:sz w:val="24"/>
          <w:lang w:val="uk-UA"/>
        </w:rPr>
        <w:t>ува</w:t>
      </w:r>
      <w:r w:rsidR="00ED0DDD">
        <w:rPr>
          <w:sz w:val="24"/>
          <w:lang w:val="uk-UA"/>
        </w:rPr>
        <w:t>є</w:t>
      </w:r>
      <w:r w:rsidR="00CA71E9" w:rsidRPr="00D52A85">
        <w:rPr>
          <w:sz w:val="24"/>
          <w:lang w:val="uk-UA"/>
        </w:rPr>
        <w:t>ться швидко та з кількісними виходами</w:t>
      </w:r>
      <w:r w:rsidRPr="00D52A85">
        <w:rPr>
          <w:sz w:val="24"/>
          <w:lang w:val="uk-UA"/>
        </w:rPr>
        <w:t xml:space="preserve"> для інших</w:t>
      </w:r>
      <w:r w:rsidR="009356A9" w:rsidRPr="00D52A85">
        <w:rPr>
          <w:sz w:val="24"/>
          <w:lang w:val="uk-UA"/>
        </w:rPr>
        <w:t xml:space="preserve"> кетонів, потребу</w:t>
      </w:r>
      <w:r w:rsidR="00ED0DDD">
        <w:rPr>
          <w:sz w:val="24"/>
          <w:lang w:val="uk-UA"/>
        </w:rPr>
        <w:t>є</w:t>
      </w:r>
      <w:r w:rsidR="009356A9" w:rsidRPr="00D52A85">
        <w:rPr>
          <w:sz w:val="24"/>
          <w:lang w:val="uk-UA"/>
        </w:rPr>
        <w:t xml:space="preserve"> </w:t>
      </w:r>
      <w:r w:rsidR="00326818" w:rsidRPr="00D52A85">
        <w:rPr>
          <w:sz w:val="24"/>
          <w:lang w:val="uk-UA"/>
        </w:rPr>
        <w:t>декількох годин</w:t>
      </w:r>
      <w:r w:rsidRPr="00D52A85">
        <w:rPr>
          <w:sz w:val="24"/>
          <w:lang w:val="uk-UA"/>
        </w:rPr>
        <w:t xml:space="preserve">. Реакція </w:t>
      </w:r>
      <w:r w:rsidRPr="00621DCD">
        <w:rPr>
          <w:i/>
          <w:iCs/>
          <w:sz w:val="24"/>
          <w:lang w:val="uk-UA"/>
        </w:rPr>
        <w:t>N,N</w:t>
      </w:r>
      <w:r w:rsidR="0089271E" w:rsidRPr="00D52A85">
        <w:rPr>
          <w:sz w:val="24"/>
          <w:lang w:val="uk-UA"/>
        </w:rPr>
        <w:t>‑</w:t>
      </w:r>
      <w:r w:rsidRPr="00D52A85">
        <w:rPr>
          <w:sz w:val="24"/>
          <w:lang w:val="uk-UA"/>
        </w:rPr>
        <w:t>метилфенілкамфор</w:t>
      </w:r>
      <w:r w:rsidR="0089271E" w:rsidRPr="00D52A85">
        <w:rPr>
          <w:sz w:val="24"/>
          <w:lang w:val="uk-UA"/>
        </w:rPr>
        <w:t>‑</w:t>
      </w:r>
      <w:r w:rsidRPr="00D52A85">
        <w:rPr>
          <w:sz w:val="24"/>
          <w:lang w:val="uk-UA"/>
        </w:rPr>
        <w:t>10</w:t>
      </w:r>
      <w:r w:rsidR="0089271E" w:rsidRPr="00D52A85">
        <w:rPr>
          <w:sz w:val="24"/>
          <w:lang w:val="uk-UA"/>
        </w:rPr>
        <w:t>‑</w:t>
      </w:r>
      <w:r w:rsidRPr="00D52A85">
        <w:rPr>
          <w:sz w:val="24"/>
          <w:lang w:val="uk-UA"/>
        </w:rPr>
        <w:t>сульф</w:t>
      </w:r>
      <w:r w:rsidR="00CA71E9" w:rsidRPr="00D52A85">
        <w:rPr>
          <w:sz w:val="24"/>
          <w:lang w:val="uk-UA"/>
        </w:rPr>
        <w:t>он</w:t>
      </w:r>
      <w:r w:rsidRPr="00D52A85">
        <w:rPr>
          <w:sz w:val="24"/>
          <w:lang w:val="uk-UA"/>
        </w:rPr>
        <w:t>аміду</w:t>
      </w:r>
      <w:r w:rsidR="001261FC" w:rsidRPr="001261FC">
        <w:rPr>
          <w:sz w:val="24"/>
          <w:lang w:val="uk-UA"/>
        </w:rPr>
        <w:t> </w:t>
      </w:r>
      <w:r w:rsidRPr="00D52A85">
        <w:rPr>
          <w:b/>
          <w:sz w:val="24"/>
          <w:lang w:val="uk-UA"/>
        </w:rPr>
        <w:t>1</w:t>
      </w:r>
      <w:r w:rsidRPr="00D52A85">
        <w:rPr>
          <w:sz w:val="24"/>
          <w:lang w:val="uk-UA"/>
        </w:rPr>
        <w:t xml:space="preserve"> протікала особливо повільно. Задля досягнення повної конверсії </w:t>
      </w:r>
      <w:r w:rsidR="001F6314">
        <w:rPr>
          <w:sz w:val="24"/>
          <w:lang w:val="uk-UA"/>
        </w:rPr>
        <w:t xml:space="preserve">було використано </w:t>
      </w:r>
      <w:r w:rsidRPr="00D52A85">
        <w:rPr>
          <w:sz w:val="24"/>
          <w:lang w:val="uk-UA"/>
        </w:rPr>
        <w:t>великий надлишок реагент</w:t>
      </w:r>
      <w:r w:rsidR="001F6314">
        <w:rPr>
          <w:sz w:val="24"/>
          <w:lang w:val="uk-UA"/>
        </w:rPr>
        <w:t>у</w:t>
      </w:r>
      <w:r w:rsidR="00326818" w:rsidRPr="00D52A85">
        <w:rPr>
          <w:sz w:val="24"/>
          <w:lang w:val="uk-UA"/>
        </w:rPr>
        <w:t>, але з</w:t>
      </w:r>
      <w:r w:rsidRPr="00D52A85">
        <w:rPr>
          <w:sz w:val="24"/>
          <w:lang w:val="uk-UA"/>
        </w:rPr>
        <w:t>амість очікуваної речовини</w:t>
      </w:r>
      <w:r w:rsidR="001261FC" w:rsidRPr="001261FC">
        <w:rPr>
          <w:sz w:val="24"/>
          <w:lang w:val="uk-UA"/>
        </w:rPr>
        <w:t> </w:t>
      </w:r>
      <w:r w:rsidR="00E11989">
        <w:rPr>
          <w:b/>
          <w:sz w:val="24"/>
          <w:lang w:val="uk-UA"/>
        </w:rPr>
        <w:t>2</w:t>
      </w:r>
      <w:r w:rsidRPr="00D52A85">
        <w:rPr>
          <w:sz w:val="24"/>
          <w:lang w:val="uk-UA"/>
        </w:rPr>
        <w:t xml:space="preserve">, було отримано </w:t>
      </w:r>
      <w:r w:rsidRPr="00D25CE5">
        <w:rPr>
          <w:i/>
          <w:iCs/>
          <w:sz w:val="24"/>
          <w:lang w:val="uk-UA"/>
        </w:rPr>
        <w:t>N</w:t>
      </w:r>
      <w:r w:rsidR="0089271E" w:rsidRPr="00D52A85">
        <w:rPr>
          <w:sz w:val="24"/>
          <w:lang w:val="uk-UA"/>
        </w:rPr>
        <w:t>‑</w:t>
      </w:r>
      <w:r w:rsidRPr="00D52A85">
        <w:rPr>
          <w:sz w:val="24"/>
          <w:lang w:val="uk-UA"/>
        </w:rPr>
        <w:t>гідроксикамфор</w:t>
      </w:r>
      <w:r w:rsidR="0089271E" w:rsidRPr="00D52A85">
        <w:rPr>
          <w:sz w:val="24"/>
          <w:lang w:val="uk-UA"/>
        </w:rPr>
        <w:t>‑</w:t>
      </w:r>
      <w:r w:rsidRPr="00D52A85">
        <w:rPr>
          <w:sz w:val="24"/>
          <w:lang w:val="uk-UA"/>
        </w:rPr>
        <w:t>10</w:t>
      </w:r>
      <w:r w:rsidR="0089271E" w:rsidRPr="00D52A85">
        <w:rPr>
          <w:sz w:val="24"/>
          <w:lang w:val="uk-UA"/>
        </w:rPr>
        <w:t>‑</w:t>
      </w:r>
      <w:r w:rsidRPr="00D52A85">
        <w:rPr>
          <w:sz w:val="24"/>
          <w:lang w:val="uk-UA"/>
        </w:rPr>
        <w:t>сульф</w:t>
      </w:r>
      <w:r w:rsidR="00CA71E9" w:rsidRPr="00D52A85">
        <w:rPr>
          <w:sz w:val="24"/>
          <w:lang w:val="uk-UA"/>
        </w:rPr>
        <w:t>он</w:t>
      </w:r>
      <w:r w:rsidRPr="00D52A85">
        <w:rPr>
          <w:sz w:val="24"/>
          <w:lang w:val="uk-UA"/>
        </w:rPr>
        <w:t xml:space="preserve">амід </w:t>
      </w:r>
      <w:r w:rsidR="007606E0">
        <w:rPr>
          <w:b/>
          <w:sz w:val="24"/>
          <w:lang w:val="uk-UA"/>
        </w:rPr>
        <w:t>3</w:t>
      </w:r>
      <w:r w:rsidRPr="00D52A85">
        <w:rPr>
          <w:sz w:val="24"/>
          <w:lang w:val="uk-UA"/>
        </w:rPr>
        <w:t xml:space="preserve">. Невисокий вихід вірогідно пов’язаний з розчинністю речовини у воді під час екстракції, адже побічних продуктів </w:t>
      </w:r>
      <w:r w:rsidR="00CA71E9" w:rsidRPr="00D52A85">
        <w:rPr>
          <w:sz w:val="24"/>
          <w:lang w:val="uk-UA"/>
        </w:rPr>
        <w:t>знайдено</w:t>
      </w:r>
      <w:r w:rsidRPr="00D52A85">
        <w:rPr>
          <w:sz w:val="24"/>
          <w:lang w:val="uk-UA"/>
        </w:rPr>
        <w:t xml:space="preserve"> не було.</w:t>
      </w:r>
    </w:p>
    <w:p w14:paraId="55EEDBAA" w14:textId="77777777" w:rsidR="00DB71E6" w:rsidRPr="00DB71E6" w:rsidRDefault="00DB71E6" w:rsidP="006D0955">
      <w:pPr>
        <w:rPr>
          <w:szCs w:val="20"/>
          <w:lang w:val="en-US"/>
        </w:rPr>
      </w:pPr>
    </w:p>
    <w:p w14:paraId="46FE85FD" w14:textId="0981887D" w:rsidR="009356A9" w:rsidRPr="00AC2AE1" w:rsidRDefault="004E6CB8" w:rsidP="004E6CB8">
      <w:pPr>
        <w:keepNext/>
        <w:ind w:firstLine="0"/>
        <w:jc w:val="center"/>
        <w:rPr>
          <w:lang w:val="uk-UA"/>
        </w:rPr>
      </w:pPr>
      <w:r>
        <w:rPr>
          <w:noProof/>
          <w:lang w:val="ru-RU" w:eastAsia="ru-RU"/>
        </w:rPr>
        <w:drawing>
          <wp:inline distT="0" distB="0" distL="0" distR="0" wp14:anchorId="4AF59339" wp14:editId="2FA5B47E">
            <wp:extent cx="6249600" cy="1573200"/>
            <wp:effectExtent l="0" t="0" r="0" b="8255"/>
            <wp:docPr id="7" name="Рисунок 7" descr="C:\Documents and Settings\Admin\Мои документы\DIPLOMA\MAd substitution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Мои документы\DIPLOMA\MAd substitution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600" cy="15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7138D" w14:textId="77777777" w:rsidR="009356A9" w:rsidRPr="00D52A85" w:rsidRDefault="009356A9" w:rsidP="009356A9">
      <w:pPr>
        <w:jc w:val="left"/>
        <w:rPr>
          <w:szCs w:val="20"/>
          <w:lang w:val="uk-UA"/>
        </w:rPr>
      </w:pPr>
    </w:p>
    <w:p w14:paraId="6665DD7D" w14:textId="3ADAE1F0" w:rsidR="00641540" w:rsidRPr="00D52A85" w:rsidRDefault="006D0955" w:rsidP="006D0955">
      <w:pPr>
        <w:rPr>
          <w:sz w:val="24"/>
          <w:lang w:val="uk-UA"/>
        </w:rPr>
      </w:pPr>
      <w:r w:rsidRPr="00D52A85">
        <w:rPr>
          <w:sz w:val="24"/>
          <w:lang w:val="uk-UA"/>
        </w:rPr>
        <w:t>Література містить мало прикладів взаємодії сульфонамідів із будь</w:t>
      </w:r>
      <w:r w:rsidR="009E026D">
        <w:rPr>
          <w:sz w:val="24"/>
          <w:lang w:val="uk-UA"/>
        </w:rPr>
        <w:t>-</w:t>
      </w:r>
      <w:r w:rsidRPr="00D52A85">
        <w:rPr>
          <w:sz w:val="24"/>
          <w:lang w:val="uk-UA"/>
        </w:rPr>
        <w:t xml:space="preserve">якими </w:t>
      </w:r>
      <w:r w:rsidRPr="00D25CE5">
        <w:rPr>
          <w:i/>
          <w:iCs/>
          <w:sz w:val="24"/>
          <w:lang w:val="uk-UA"/>
        </w:rPr>
        <w:t>N</w:t>
      </w:r>
      <w:r w:rsidR="0089271E" w:rsidRPr="00D52A85">
        <w:rPr>
          <w:sz w:val="24"/>
          <w:lang w:val="uk-UA"/>
        </w:rPr>
        <w:t>‑</w:t>
      </w:r>
      <w:proofErr w:type="spellStart"/>
      <w:r w:rsidRPr="00D52A85">
        <w:rPr>
          <w:sz w:val="24"/>
          <w:lang w:val="uk-UA"/>
        </w:rPr>
        <w:t>нуклеофілами</w:t>
      </w:r>
      <w:proofErr w:type="spellEnd"/>
      <w:r w:rsidRPr="00D52A85">
        <w:rPr>
          <w:sz w:val="24"/>
          <w:lang w:val="uk-UA"/>
        </w:rPr>
        <w:t xml:space="preserve">. Основний </w:t>
      </w:r>
      <w:r w:rsidR="006F15A7" w:rsidRPr="00D52A85">
        <w:rPr>
          <w:sz w:val="24"/>
          <w:lang w:val="uk-UA"/>
        </w:rPr>
        <w:t xml:space="preserve">їх </w:t>
      </w:r>
      <w:r w:rsidRPr="00D52A85">
        <w:rPr>
          <w:sz w:val="24"/>
          <w:lang w:val="uk-UA"/>
        </w:rPr>
        <w:t>об</w:t>
      </w:r>
      <w:r w:rsidR="007302F3">
        <w:rPr>
          <w:sz w:val="24"/>
          <w:lang w:val="uk-UA"/>
        </w:rPr>
        <w:t>сяг</w:t>
      </w:r>
      <w:r w:rsidRPr="00D52A85">
        <w:rPr>
          <w:sz w:val="24"/>
          <w:lang w:val="uk-UA"/>
        </w:rPr>
        <w:t xml:space="preserve"> припадає на їх</w:t>
      </w:r>
      <w:r w:rsidR="00AB17B8" w:rsidRPr="00A41478">
        <w:rPr>
          <w:sz w:val="24"/>
          <w:lang w:val="uk-UA"/>
        </w:rPr>
        <w:t>ні</w:t>
      </w:r>
      <w:r w:rsidRPr="00D52A85">
        <w:rPr>
          <w:sz w:val="24"/>
          <w:lang w:val="uk-UA"/>
        </w:rPr>
        <w:t xml:space="preserve"> циклічні аналоги, а саме β</w:t>
      </w:r>
      <w:r w:rsidR="0089271E" w:rsidRPr="00D52A85">
        <w:rPr>
          <w:sz w:val="24"/>
          <w:lang w:val="uk-UA"/>
        </w:rPr>
        <w:t>‑</w:t>
      </w:r>
      <w:proofErr w:type="spellStart"/>
      <w:r w:rsidRPr="00D52A85">
        <w:rPr>
          <w:sz w:val="24"/>
          <w:lang w:val="uk-UA"/>
        </w:rPr>
        <w:t>сультами</w:t>
      </w:r>
      <w:proofErr w:type="spellEnd"/>
      <w:r w:rsidRPr="00D52A85">
        <w:rPr>
          <w:sz w:val="24"/>
          <w:lang w:val="uk-UA"/>
        </w:rPr>
        <w:t>, чиї властивості різко відрізняютьс</w:t>
      </w:r>
      <w:r w:rsidR="009356A9" w:rsidRPr="00D52A85">
        <w:rPr>
          <w:sz w:val="24"/>
          <w:lang w:val="uk-UA"/>
        </w:rPr>
        <w:t>я від решти речовин цього типу</w:t>
      </w:r>
      <w:r w:rsidRPr="00D52A85">
        <w:rPr>
          <w:sz w:val="24"/>
          <w:lang w:val="uk-UA"/>
        </w:rPr>
        <w:t>.</w:t>
      </w:r>
      <w:r w:rsidR="00DC7281" w:rsidRPr="00D52A85">
        <w:rPr>
          <w:sz w:val="24"/>
          <w:lang w:val="uk-UA"/>
        </w:rPr>
        <w:t xml:space="preserve"> </w:t>
      </w:r>
      <w:r w:rsidR="008219FC">
        <w:rPr>
          <w:sz w:val="24"/>
          <w:lang w:val="uk-UA"/>
        </w:rPr>
        <w:t xml:space="preserve">У публікації [1] </w:t>
      </w:r>
      <w:r w:rsidR="00DC7281" w:rsidRPr="00D52A85">
        <w:rPr>
          <w:sz w:val="24"/>
          <w:lang w:val="uk-UA"/>
        </w:rPr>
        <w:t xml:space="preserve">надали </w:t>
      </w:r>
      <w:r w:rsidR="008219FC">
        <w:rPr>
          <w:sz w:val="24"/>
          <w:lang w:val="uk-UA"/>
        </w:rPr>
        <w:t>приклад</w:t>
      </w:r>
      <w:r w:rsidR="00DC7281" w:rsidRPr="00D52A85">
        <w:rPr>
          <w:sz w:val="24"/>
          <w:lang w:val="uk-UA"/>
        </w:rPr>
        <w:t xml:space="preserve"> заміщення у лінійному </w:t>
      </w:r>
      <w:proofErr w:type="spellStart"/>
      <w:r w:rsidR="00DC7281" w:rsidRPr="00D52A85">
        <w:rPr>
          <w:sz w:val="24"/>
          <w:lang w:val="uk-UA"/>
        </w:rPr>
        <w:t>суль</w:t>
      </w:r>
      <w:r w:rsidR="00326818" w:rsidRPr="00D52A85">
        <w:rPr>
          <w:sz w:val="24"/>
          <w:lang w:val="uk-UA"/>
        </w:rPr>
        <w:t>ф</w:t>
      </w:r>
      <w:r w:rsidR="0035665E">
        <w:rPr>
          <w:sz w:val="24"/>
          <w:lang w:val="uk-UA"/>
        </w:rPr>
        <w:t>она</w:t>
      </w:r>
      <w:r w:rsidR="00326818" w:rsidRPr="00D52A85">
        <w:rPr>
          <w:sz w:val="24"/>
          <w:lang w:val="uk-UA"/>
        </w:rPr>
        <w:t>міді</w:t>
      </w:r>
      <w:proofErr w:type="spellEnd"/>
      <w:r w:rsidR="00796447">
        <w:rPr>
          <w:sz w:val="24"/>
          <w:lang w:val="uk-UA"/>
        </w:rPr>
        <w:t xml:space="preserve"> з в</w:t>
      </w:r>
      <w:r w:rsidR="00326818" w:rsidRPr="00D52A85">
        <w:rPr>
          <w:sz w:val="24"/>
          <w:lang w:val="uk-UA"/>
        </w:rPr>
        <w:t>икорист</w:t>
      </w:r>
      <w:r w:rsidR="00796447">
        <w:rPr>
          <w:sz w:val="24"/>
          <w:lang w:val="uk-UA"/>
        </w:rPr>
        <w:t xml:space="preserve">анням </w:t>
      </w:r>
      <w:r w:rsidR="001158D6" w:rsidRPr="00D52A85">
        <w:rPr>
          <w:sz w:val="24"/>
          <w:lang w:val="uk-UA"/>
        </w:rPr>
        <w:t>жорстк</w:t>
      </w:r>
      <w:r w:rsidR="00796447">
        <w:rPr>
          <w:sz w:val="24"/>
          <w:lang w:val="uk-UA"/>
        </w:rPr>
        <w:t>ого</w:t>
      </w:r>
      <w:r w:rsidR="001158D6" w:rsidRPr="00D52A85">
        <w:rPr>
          <w:sz w:val="24"/>
          <w:lang w:val="uk-UA"/>
        </w:rPr>
        <w:t xml:space="preserve"> реагент</w:t>
      </w:r>
      <w:r w:rsidR="00796447">
        <w:rPr>
          <w:sz w:val="24"/>
          <w:lang w:val="uk-UA"/>
        </w:rPr>
        <w:t xml:space="preserve">у </w:t>
      </w:r>
      <w:r w:rsidR="008627F0" w:rsidRPr="00D52A85">
        <w:rPr>
          <w:sz w:val="24"/>
          <w:lang w:val="uk-UA"/>
        </w:rPr>
        <w:t>—</w:t>
      </w:r>
      <w:r w:rsidR="00326818" w:rsidRPr="00D52A85">
        <w:rPr>
          <w:sz w:val="24"/>
          <w:lang w:val="uk-UA"/>
        </w:rPr>
        <w:t xml:space="preserve"> </w:t>
      </w:r>
      <w:proofErr w:type="spellStart"/>
      <w:r w:rsidR="00326818" w:rsidRPr="00D52A85">
        <w:rPr>
          <w:sz w:val="24"/>
          <w:lang w:val="uk-UA"/>
        </w:rPr>
        <w:t>депр</w:t>
      </w:r>
      <w:r w:rsidR="00DC7281" w:rsidRPr="00D52A85">
        <w:rPr>
          <w:sz w:val="24"/>
          <w:lang w:val="uk-UA"/>
        </w:rPr>
        <w:t>от</w:t>
      </w:r>
      <w:r w:rsidR="00326818" w:rsidRPr="00D52A85">
        <w:rPr>
          <w:sz w:val="24"/>
          <w:lang w:val="uk-UA"/>
        </w:rPr>
        <w:t>онован</w:t>
      </w:r>
      <w:r w:rsidR="00484DF4">
        <w:rPr>
          <w:sz w:val="24"/>
          <w:lang w:val="uk-UA"/>
        </w:rPr>
        <w:t>ого</w:t>
      </w:r>
      <w:proofErr w:type="spellEnd"/>
      <w:r w:rsidR="00326818" w:rsidRPr="00D52A85">
        <w:rPr>
          <w:sz w:val="24"/>
          <w:lang w:val="uk-UA"/>
        </w:rPr>
        <w:t xml:space="preserve"> </w:t>
      </w:r>
      <w:proofErr w:type="spellStart"/>
      <w:r w:rsidR="00326818" w:rsidRPr="00D52A85">
        <w:rPr>
          <w:sz w:val="24"/>
          <w:lang w:val="uk-UA"/>
        </w:rPr>
        <w:t>морфолін</w:t>
      </w:r>
      <w:r w:rsidR="00484DF4">
        <w:rPr>
          <w:sz w:val="24"/>
          <w:lang w:val="uk-UA"/>
        </w:rPr>
        <w:t>у</w:t>
      </w:r>
      <w:proofErr w:type="spellEnd"/>
      <w:r w:rsidR="00EA5155" w:rsidRPr="00A41478">
        <w:rPr>
          <w:sz w:val="24"/>
          <w:lang w:val="ru-RU"/>
        </w:rPr>
        <w:t xml:space="preserve"> </w:t>
      </w:r>
      <w:r w:rsidR="008627F0" w:rsidRPr="00D52A85">
        <w:rPr>
          <w:sz w:val="24"/>
          <w:lang w:val="uk-UA"/>
        </w:rPr>
        <w:t>—</w:t>
      </w:r>
      <w:r w:rsidR="00DC7281" w:rsidRPr="00D52A85">
        <w:rPr>
          <w:sz w:val="24"/>
          <w:lang w:val="uk-UA"/>
        </w:rPr>
        <w:t xml:space="preserve"> </w:t>
      </w:r>
      <w:r w:rsidR="00326818" w:rsidRPr="00D52A85">
        <w:rPr>
          <w:sz w:val="24"/>
          <w:lang w:val="uk-UA"/>
        </w:rPr>
        <w:t xml:space="preserve">як </w:t>
      </w:r>
      <w:proofErr w:type="spellStart"/>
      <w:r w:rsidR="00326818" w:rsidRPr="00D52A85">
        <w:rPr>
          <w:sz w:val="24"/>
          <w:lang w:val="uk-UA"/>
        </w:rPr>
        <w:t>нуклеофіл</w:t>
      </w:r>
      <w:r w:rsidR="00FC5FA9">
        <w:rPr>
          <w:sz w:val="24"/>
          <w:lang w:val="uk-UA"/>
        </w:rPr>
        <w:t>у</w:t>
      </w:r>
      <w:proofErr w:type="spellEnd"/>
      <w:r w:rsidR="0092136B" w:rsidRPr="00D52A85">
        <w:rPr>
          <w:sz w:val="24"/>
          <w:lang w:val="uk-UA"/>
        </w:rPr>
        <w:t> </w:t>
      </w:r>
      <w:r w:rsidR="00326818" w:rsidRPr="00D52A85">
        <w:rPr>
          <w:sz w:val="24"/>
          <w:lang w:val="uk-UA"/>
        </w:rPr>
        <w:t>[1].</w:t>
      </w:r>
      <w:r w:rsidRPr="00D52A85">
        <w:rPr>
          <w:sz w:val="24"/>
          <w:lang w:val="uk-UA"/>
        </w:rPr>
        <w:t xml:space="preserve"> </w:t>
      </w:r>
      <w:bookmarkStart w:id="0" w:name="_Hlk128240075"/>
      <w:r w:rsidR="00365828">
        <w:rPr>
          <w:sz w:val="24"/>
          <w:lang w:val="uk-UA"/>
        </w:rPr>
        <w:t xml:space="preserve">З огляду на </w:t>
      </w:r>
      <w:r w:rsidR="00AD4BB5">
        <w:rPr>
          <w:sz w:val="24"/>
          <w:lang w:val="uk-UA"/>
        </w:rPr>
        <w:t xml:space="preserve">незвичну поведінку сульфаміду </w:t>
      </w:r>
      <w:r w:rsidR="00AD4BB5">
        <w:rPr>
          <w:b/>
          <w:bCs/>
          <w:sz w:val="24"/>
          <w:lang w:val="uk-UA"/>
        </w:rPr>
        <w:t xml:space="preserve">1, </w:t>
      </w:r>
      <w:r w:rsidR="005A7A2A">
        <w:rPr>
          <w:sz w:val="24"/>
          <w:lang w:val="uk-UA"/>
        </w:rPr>
        <w:t>подальші дослідження</w:t>
      </w:r>
      <w:r w:rsidR="00B77895">
        <w:rPr>
          <w:sz w:val="24"/>
          <w:lang w:val="uk-UA"/>
        </w:rPr>
        <w:t xml:space="preserve"> щодо </w:t>
      </w:r>
      <w:r w:rsidR="006F15A7" w:rsidRPr="00D52A85">
        <w:rPr>
          <w:sz w:val="24"/>
          <w:lang w:val="uk-UA"/>
        </w:rPr>
        <w:t>активності цього класу сполук та чинників, що її зумовлюють</w:t>
      </w:r>
      <w:r w:rsidR="001A5E1A">
        <w:rPr>
          <w:sz w:val="24"/>
          <w:lang w:val="uk-UA"/>
        </w:rPr>
        <w:t xml:space="preserve"> є </w:t>
      </w:r>
      <w:r w:rsidR="00730C1F">
        <w:rPr>
          <w:sz w:val="24"/>
          <w:lang w:val="uk-UA"/>
        </w:rPr>
        <w:t>актуальними</w:t>
      </w:r>
      <w:r w:rsidR="006F15A7" w:rsidRPr="00D52A85">
        <w:rPr>
          <w:sz w:val="24"/>
          <w:lang w:val="uk-UA"/>
        </w:rPr>
        <w:t>.</w:t>
      </w:r>
    </w:p>
    <w:p w14:paraId="6CEEF95F" w14:textId="77777777" w:rsidR="003E240B" w:rsidRPr="00D52A85" w:rsidRDefault="003E240B" w:rsidP="004D5194">
      <w:pPr>
        <w:rPr>
          <w:szCs w:val="20"/>
          <w:lang w:val="uk-UA"/>
        </w:rPr>
      </w:pPr>
    </w:p>
    <w:p w14:paraId="26E1A01C" w14:textId="77777777" w:rsidR="003E240B" w:rsidRPr="00D52A85" w:rsidRDefault="003E240B" w:rsidP="004D5194">
      <w:pPr>
        <w:rPr>
          <w:b/>
          <w:sz w:val="24"/>
          <w:lang w:val="uk-UA"/>
        </w:rPr>
      </w:pPr>
      <w:r w:rsidRPr="00D52A85">
        <w:rPr>
          <w:b/>
          <w:sz w:val="24"/>
          <w:lang w:val="uk-UA"/>
        </w:rPr>
        <w:t>Література</w:t>
      </w:r>
    </w:p>
    <w:bookmarkEnd w:id="0"/>
    <w:p w14:paraId="38C8098B" w14:textId="77777777" w:rsidR="004E6DD0" w:rsidRPr="00D52A85" w:rsidRDefault="000338E0" w:rsidP="000338E0">
      <w:pPr>
        <w:ind w:firstLine="0"/>
        <w:rPr>
          <w:sz w:val="24"/>
          <w:lang w:val="uk-UA"/>
        </w:rPr>
      </w:pPr>
      <w:r w:rsidRPr="00D52A85">
        <w:rPr>
          <w:sz w:val="24"/>
          <w:lang w:val="uk-UA"/>
        </w:rPr>
        <w:t>[1]</w:t>
      </w:r>
      <w:r w:rsidR="00CD2C63" w:rsidRPr="00D52A85">
        <w:rPr>
          <w:sz w:val="24"/>
          <w:lang w:val="uk-UA"/>
        </w:rPr>
        <w:t xml:space="preserve"> </w:t>
      </w:r>
      <w:proofErr w:type="spellStart"/>
      <w:r w:rsidRPr="00D52A85">
        <w:rPr>
          <w:sz w:val="24"/>
          <w:lang w:val="uk-UA"/>
        </w:rPr>
        <w:t>Che</w:t>
      </w:r>
      <w:r w:rsidR="0018242D" w:rsidRPr="00D52A85">
        <w:rPr>
          <w:sz w:val="24"/>
          <w:lang w:val="uk-UA"/>
        </w:rPr>
        <w:t>ng</w:t>
      </w:r>
      <w:proofErr w:type="spellEnd"/>
      <w:r w:rsidR="0018242D" w:rsidRPr="00D52A85">
        <w:rPr>
          <w:sz w:val="24"/>
          <w:lang w:val="uk-UA"/>
        </w:rPr>
        <w:t xml:space="preserve">, G.; </w:t>
      </w:r>
      <w:proofErr w:type="spellStart"/>
      <w:r w:rsidR="0018242D" w:rsidRPr="00D52A85">
        <w:rPr>
          <w:sz w:val="24"/>
          <w:lang w:val="uk-UA"/>
        </w:rPr>
        <w:t>Wang</w:t>
      </w:r>
      <w:proofErr w:type="spellEnd"/>
      <w:r w:rsidR="0018242D" w:rsidRPr="00D52A85">
        <w:rPr>
          <w:sz w:val="24"/>
          <w:lang w:val="uk-UA"/>
        </w:rPr>
        <w:t xml:space="preserve">, P.; </w:t>
      </w:r>
      <w:proofErr w:type="spellStart"/>
      <w:r w:rsidR="0018242D" w:rsidRPr="00D52A85">
        <w:rPr>
          <w:sz w:val="24"/>
          <w:lang w:val="uk-UA"/>
        </w:rPr>
        <w:t>Yu</w:t>
      </w:r>
      <w:proofErr w:type="spellEnd"/>
      <w:r w:rsidR="0018242D" w:rsidRPr="00D52A85">
        <w:rPr>
          <w:sz w:val="24"/>
          <w:lang w:val="uk-UA"/>
        </w:rPr>
        <w:t xml:space="preserve">, J. </w:t>
      </w:r>
      <w:proofErr w:type="spellStart"/>
      <w:r w:rsidR="0018242D" w:rsidRPr="00D52A85">
        <w:rPr>
          <w:sz w:val="24"/>
          <w:lang w:val="uk-UA"/>
        </w:rPr>
        <w:t>Meta</w:t>
      </w:r>
      <w:proofErr w:type="spellEnd"/>
      <w:r w:rsidR="003C1871" w:rsidRPr="00D52A85">
        <w:rPr>
          <w:sz w:val="24"/>
          <w:lang w:val="uk-UA"/>
        </w:rPr>
        <w:t>-</w:t>
      </w:r>
      <w:r w:rsidR="0018242D" w:rsidRPr="00D52A85">
        <w:rPr>
          <w:sz w:val="24"/>
          <w:lang w:val="uk-UA"/>
        </w:rPr>
        <w:t>C</w:t>
      </w:r>
      <w:r w:rsidR="003C1871" w:rsidRPr="00D52A85">
        <w:rPr>
          <w:sz w:val="24"/>
          <w:lang w:val="uk-UA"/>
        </w:rPr>
        <w:t>–</w:t>
      </w:r>
      <w:r w:rsidRPr="00D52A85">
        <w:rPr>
          <w:sz w:val="24"/>
          <w:lang w:val="uk-UA"/>
        </w:rPr>
        <w:t xml:space="preserve">H </w:t>
      </w:r>
      <w:proofErr w:type="spellStart"/>
      <w:r w:rsidRPr="00D52A85">
        <w:rPr>
          <w:sz w:val="24"/>
          <w:lang w:val="uk-UA"/>
        </w:rPr>
        <w:t>Arylation</w:t>
      </w:r>
      <w:proofErr w:type="spellEnd"/>
      <w:r w:rsidRPr="00D52A85">
        <w:rPr>
          <w:sz w:val="24"/>
          <w:lang w:val="uk-UA"/>
        </w:rPr>
        <w:t xml:space="preserve"> </w:t>
      </w:r>
      <w:proofErr w:type="spellStart"/>
      <w:r w:rsidRPr="00D52A85">
        <w:rPr>
          <w:sz w:val="24"/>
          <w:lang w:val="uk-UA"/>
        </w:rPr>
        <w:t>and</w:t>
      </w:r>
      <w:proofErr w:type="spellEnd"/>
      <w:r w:rsidRPr="00D52A85">
        <w:rPr>
          <w:sz w:val="24"/>
          <w:lang w:val="uk-UA"/>
        </w:rPr>
        <w:t xml:space="preserve"> </w:t>
      </w:r>
      <w:proofErr w:type="spellStart"/>
      <w:r w:rsidRPr="00D52A85">
        <w:rPr>
          <w:sz w:val="24"/>
          <w:lang w:val="uk-UA"/>
        </w:rPr>
        <w:t>Alkylation</w:t>
      </w:r>
      <w:proofErr w:type="spellEnd"/>
      <w:r w:rsidRPr="00D52A85">
        <w:rPr>
          <w:sz w:val="24"/>
          <w:lang w:val="uk-UA"/>
        </w:rPr>
        <w:t xml:space="preserve"> </w:t>
      </w:r>
      <w:proofErr w:type="spellStart"/>
      <w:r w:rsidRPr="00D52A85">
        <w:rPr>
          <w:sz w:val="24"/>
          <w:lang w:val="uk-UA"/>
        </w:rPr>
        <w:t>of</w:t>
      </w:r>
      <w:proofErr w:type="spellEnd"/>
      <w:r w:rsidRPr="00D52A85">
        <w:rPr>
          <w:sz w:val="24"/>
          <w:lang w:val="uk-UA"/>
        </w:rPr>
        <w:t xml:space="preserve"> </w:t>
      </w:r>
      <w:proofErr w:type="spellStart"/>
      <w:r w:rsidRPr="00D52A85">
        <w:rPr>
          <w:sz w:val="24"/>
          <w:lang w:val="uk-UA"/>
        </w:rPr>
        <w:t>Benzylsulfonamide</w:t>
      </w:r>
      <w:proofErr w:type="spellEnd"/>
      <w:r w:rsidRPr="00D52A85">
        <w:rPr>
          <w:sz w:val="24"/>
          <w:lang w:val="uk-UA"/>
        </w:rPr>
        <w:t xml:space="preserve"> </w:t>
      </w:r>
      <w:proofErr w:type="spellStart"/>
      <w:r w:rsidRPr="00D52A85">
        <w:rPr>
          <w:sz w:val="24"/>
          <w:lang w:val="uk-UA"/>
        </w:rPr>
        <w:t>Enabled</w:t>
      </w:r>
      <w:proofErr w:type="spellEnd"/>
      <w:r w:rsidRPr="00D52A85">
        <w:rPr>
          <w:sz w:val="24"/>
          <w:lang w:val="uk-UA"/>
        </w:rPr>
        <w:t xml:space="preserve"> </w:t>
      </w:r>
      <w:proofErr w:type="spellStart"/>
      <w:r w:rsidRPr="00D52A85">
        <w:rPr>
          <w:sz w:val="24"/>
          <w:lang w:val="uk-UA"/>
        </w:rPr>
        <w:t>by</w:t>
      </w:r>
      <w:proofErr w:type="spellEnd"/>
      <w:r w:rsidRPr="00D52A85">
        <w:rPr>
          <w:sz w:val="24"/>
          <w:lang w:val="uk-UA"/>
        </w:rPr>
        <w:t xml:space="preserve"> a </w:t>
      </w:r>
      <w:proofErr w:type="spellStart"/>
      <w:r w:rsidRPr="00D52A85">
        <w:rPr>
          <w:sz w:val="24"/>
          <w:lang w:val="uk-UA"/>
        </w:rPr>
        <w:t>Palladium</w:t>
      </w:r>
      <w:proofErr w:type="spellEnd"/>
      <w:r w:rsidRPr="00D52A85">
        <w:rPr>
          <w:sz w:val="24"/>
          <w:lang w:val="uk-UA"/>
        </w:rPr>
        <w:t>(II)/</w:t>
      </w:r>
      <w:proofErr w:type="spellStart"/>
      <w:r w:rsidRPr="00D52A85">
        <w:rPr>
          <w:sz w:val="24"/>
          <w:lang w:val="uk-UA"/>
        </w:rPr>
        <w:t>Isoquinoline</w:t>
      </w:r>
      <w:proofErr w:type="spellEnd"/>
      <w:r w:rsidRPr="00D52A85">
        <w:rPr>
          <w:sz w:val="24"/>
          <w:lang w:val="uk-UA"/>
        </w:rPr>
        <w:t xml:space="preserve"> </w:t>
      </w:r>
      <w:proofErr w:type="spellStart"/>
      <w:r w:rsidRPr="00D52A85">
        <w:rPr>
          <w:sz w:val="24"/>
          <w:lang w:val="uk-UA"/>
        </w:rPr>
        <w:t>Catalyst</w:t>
      </w:r>
      <w:proofErr w:type="spellEnd"/>
      <w:r w:rsidRPr="00D52A85">
        <w:rPr>
          <w:sz w:val="24"/>
          <w:lang w:val="uk-UA"/>
        </w:rPr>
        <w:t>.</w:t>
      </w:r>
      <w:r w:rsidR="0018242D" w:rsidRPr="00D52A85">
        <w:rPr>
          <w:sz w:val="24"/>
          <w:lang w:val="uk-UA"/>
        </w:rPr>
        <w:t xml:space="preserve"> </w:t>
      </w:r>
      <w:proofErr w:type="spellStart"/>
      <w:r w:rsidR="0018242D" w:rsidRPr="00D52A85">
        <w:rPr>
          <w:i/>
          <w:sz w:val="24"/>
          <w:lang w:val="uk-UA"/>
        </w:rPr>
        <w:t>Angew</w:t>
      </w:r>
      <w:proofErr w:type="spellEnd"/>
      <w:r w:rsidR="0018242D" w:rsidRPr="00D52A85">
        <w:rPr>
          <w:i/>
          <w:sz w:val="24"/>
          <w:lang w:val="uk-UA"/>
        </w:rPr>
        <w:t>.</w:t>
      </w:r>
      <w:r w:rsidR="00DD6384" w:rsidRPr="00DD6384">
        <w:rPr>
          <w:i/>
          <w:sz w:val="24"/>
          <w:lang w:val="uk-UA"/>
        </w:rPr>
        <w:t> </w:t>
      </w:r>
      <w:proofErr w:type="spellStart"/>
      <w:r w:rsidR="0018242D" w:rsidRPr="00D52A85">
        <w:rPr>
          <w:i/>
          <w:sz w:val="24"/>
          <w:lang w:val="uk-UA"/>
        </w:rPr>
        <w:t>Chem</w:t>
      </w:r>
      <w:proofErr w:type="spellEnd"/>
      <w:r w:rsidR="0018242D" w:rsidRPr="00D52A85">
        <w:rPr>
          <w:i/>
          <w:sz w:val="24"/>
          <w:lang w:val="uk-UA"/>
        </w:rPr>
        <w:t>.,</w:t>
      </w:r>
      <w:r w:rsidR="00DD6384" w:rsidRPr="00DD6384">
        <w:rPr>
          <w:i/>
          <w:sz w:val="24"/>
          <w:lang w:val="uk-UA"/>
        </w:rPr>
        <w:t> </w:t>
      </w:r>
      <w:proofErr w:type="spellStart"/>
      <w:r w:rsidR="0018242D" w:rsidRPr="00D52A85">
        <w:rPr>
          <w:i/>
          <w:sz w:val="24"/>
          <w:lang w:val="uk-UA"/>
        </w:rPr>
        <w:t>Int</w:t>
      </w:r>
      <w:proofErr w:type="spellEnd"/>
      <w:r w:rsidR="0018242D" w:rsidRPr="00D52A85">
        <w:rPr>
          <w:i/>
          <w:sz w:val="24"/>
          <w:lang w:val="uk-UA"/>
        </w:rPr>
        <w:t>.</w:t>
      </w:r>
      <w:r w:rsidR="00DD6384" w:rsidRPr="00DD6384">
        <w:rPr>
          <w:i/>
          <w:sz w:val="24"/>
          <w:lang w:val="uk-UA"/>
        </w:rPr>
        <w:t> </w:t>
      </w:r>
      <w:proofErr w:type="spellStart"/>
      <w:r w:rsidR="0018242D" w:rsidRPr="00D52A85">
        <w:rPr>
          <w:i/>
          <w:sz w:val="24"/>
          <w:lang w:val="uk-UA"/>
        </w:rPr>
        <w:t>Ed</w:t>
      </w:r>
      <w:proofErr w:type="spellEnd"/>
      <w:r w:rsidR="0018242D" w:rsidRPr="00D52A85">
        <w:rPr>
          <w:i/>
          <w:sz w:val="24"/>
          <w:lang w:val="uk-UA"/>
        </w:rPr>
        <w:t>.</w:t>
      </w:r>
      <w:r w:rsidR="0018242D" w:rsidRPr="00D52A85">
        <w:rPr>
          <w:sz w:val="24"/>
          <w:lang w:val="uk-UA"/>
        </w:rPr>
        <w:t xml:space="preserve"> </w:t>
      </w:r>
      <w:r w:rsidR="0018242D" w:rsidRPr="00D52A85">
        <w:rPr>
          <w:b/>
          <w:sz w:val="24"/>
          <w:lang w:val="uk-UA"/>
        </w:rPr>
        <w:t>2017</w:t>
      </w:r>
      <w:r w:rsidR="0018242D" w:rsidRPr="00D52A85">
        <w:rPr>
          <w:sz w:val="24"/>
          <w:lang w:val="uk-UA"/>
        </w:rPr>
        <w:t>, 129 (28), 8295–8298. DOI:</w:t>
      </w:r>
      <w:r w:rsidR="00A63A81" w:rsidRPr="00A63A81">
        <w:rPr>
          <w:sz w:val="24"/>
          <w:lang w:val="uk-UA"/>
        </w:rPr>
        <w:t> </w:t>
      </w:r>
      <w:r w:rsidR="0018242D" w:rsidRPr="00D52A85">
        <w:rPr>
          <w:sz w:val="24"/>
          <w:lang w:val="uk-UA"/>
        </w:rPr>
        <w:t>10.1002/ange.201704411</w:t>
      </w:r>
    </w:p>
    <w:sectPr w:rsidR="004E6DD0" w:rsidRPr="00D52A85" w:rsidSect="004E6CB8">
      <w:pgSz w:w="11907" w:h="16840" w:code="9"/>
      <w:pgMar w:top="1134" w:right="1134" w:bottom="1134" w:left="1134" w:header="709" w:footer="709" w:gutter="0"/>
      <w:cols w:space="709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notTrueType/>
    <w:pitch w:val="variable"/>
    <w:sig w:usb0="00000001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205E0"/>
    <w:multiLevelType w:val="singleLevel"/>
    <w:tmpl w:val="89AE4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3211429">
    <w:abstractNumId w:val="0"/>
  </w:num>
  <w:num w:numId="2" w16cid:durableId="1254246346">
    <w:abstractNumId w:val="0"/>
  </w:num>
  <w:num w:numId="3" w16cid:durableId="1812406353">
    <w:abstractNumId w:val="0"/>
  </w:num>
  <w:num w:numId="4" w16cid:durableId="1401831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800"/>
    <w:rsid w:val="000338E0"/>
    <w:rsid w:val="000541B5"/>
    <w:rsid w:val="000844F5"/>
    <w:rsid w:val="000A1B57"/>
    <w:rsid w:val="000B01FD"/>
    <w:rsid w:val="000C1137"/>
    <w:rsid w:val="00113424"/>
    <w:rsid w:val="001158D6"/>
    <w:rsid w:val="00126160"/>
    <w:rsid w:val="001261FC"/>
    <w:rsid w:val="00126541"/>
    <w:rsid w:val="00126774"/>
    <w:rsid w:val="00126F8F"/>
    <w:rsid w:val="00127C19"/>
    <w:rsid w:val="00133D9F"/>
    <w:rsid w:val="0018242D"/>
    <w:rsid w:val="001A045A"/>
    <w:rsid w:val="001A5E1A"/>
    <w:rsid w:val="001B484C"/>
    <w:rsid w:val="001D3157"/>
    <w:rsid w:val="001F6314"/>
    <w:rsid w:val="002036CB"/>
    <w:rsid w:val="002245B0"/>
    <w:rsid w:val="002503B6"/>
    <w:rsid w:val="00256599"/>
    <w:rsid w:val="002A0C22"/>
    <w:rsid w:val="002B3F8B"/>
    <w:rsid w:val="002D7CE2"/>
    <w:rsid w:val="002F655C"/>
    <w:rsid w:val="003121E6"/>
    <w:rsid w:val="00312F70"/>
    <w:rsid w:val="00323194"/>
    <w:rsid w:val="00326818"/>
    <w:rsid w:val="00345CBC"/>
    <w:rsid w:val="0035665E"/>
    <w:rsid w:val="00365828"/>
    <w:rsid w:val="003827E7"/>
    <w:rsid w:val="0038385C"/>
    <w:rsid w:val="003938C3"/>
    <w:rsid w:val="003A4532"/>
    <w:rsid w:val="003C1871"/>
    <w:rsid w:val="003C3BE0"/>
    <w:rsid w:val="003E240B"/>
    <w:rsid w:val="003F5E47"/>
    <w:rsid w:val="00415B51"/>
    <w:rsid w:val="004321A9"/>
    <w:rsid w:val="0045785F"/>
    <w:rsid w:val="0046009F"/>
    <w:rsid w:val="00467D91"/>
    <w:rsid w:val="0047717B"/>
    <w:rsid w:val="00481663"/>
    <w:rsid w:val="00484DF4"/>
    <w:rsid w:val="004A47A5"/>
    <w:rsid w:val="004A7FB9"/>
    <w:rsid w:val="004B5190"/>
    <w:rsid w:val="004D5194"/>
    <w:rsid w:val="004D7104"/>
    <w:rsid w:val="004E64B8"/>
    <w:rsid w:val="004E6CB8"/>
    <w:rsid w:val="004E6DD0"/>
    <w:rsid w:val="00522EDF"/>
    <w:rsid w:val="00553C2C"/>
    <w:rsid w:val="00556C2C"/>
    <w:rsid w:val="00583E3D"/>
    <w:rsid w:val="005A542E"/>
    <w:rsid w:val="005A7A2A"/>
    <w:rsid w:val="005C4327"/>
    <w:rsid w:val="005E7B26"/>
    <w:rsid w:val="005F00A2"/>
    <w:rsid w:val="005F447A"/>
    <w:rsid w:val="006059E0"/>
    <w:rsid w:val="00621DCD"/>
    <w:rsid w:val="006340D1"/>
    <w:rsid w:val="00641540"/>
    <w:rsid w:val="00660BA3"/>
    <w:rsid w:val="006707F5"/>
    <w:rsid w:val="00680F2E"/>
    <w:rsid w:val="006851D8"/>
    <w:rsid w:val="006A33B2"/>
    <w:rsid w:val="006D0955"/>
    <w:rsid w:val="006E4AE4"/>
    <w:rsid w:val="006F15A7"/>
    <w:rsid w:val="00714325"/>
    <w:rsid w:val="007227F3"/>
    <w:rsid w:val="007302F3"/>
    <w:rsid w:val="00730C1F"/>
    <w:rsid w:val="007606E0"/>
    <w:rsid w:val="0076764B"/>
    <w:rsid w:val="007718D6"/>
    <w:rsid w:val="00784A4C"/>
    <w:rsid w:val="00785DC6"/>
    <w:rsid w:val="00796447"/>
    <w:rsid w:val="00797E31"/>
    <w:rsid w:val="007B4BA8"/>
    <w:rsid w:val="007C5F9F"/>
    <w:rsid w:val="007E529D"/>
    <w:rsid w:val="007F0E70"/>
    <w:rsid w:val="008219FC"/>
    <w:rsid w:val="0082562A"/>
    <w:rsid w:val="008627F0"/>
    <w:rsid w:val="008758C8"/>
    <w:rsid w:val="008822B7"/>
    <w:rsid w:val="0089271E"/>
    <w:rsid w:val="008D5617"/>
    <w:rsid w:val="0092136B"/>
    <w:rsid w:val="009352DF"/>
    <w:rsid w:val="009356A9"/>
    <w:rsid w:val="0094089F"/>
    <w:rsid w:val="009B29B9"/>
    <w:rsid w:val="009C00DB"/>
    <w:rsid w:val="009E026D"/>
    <w:rsid w:val="009E6664"/>
    <w:rsid w:val="009F2A6E"/>
    <w:rsid w:val="00A025E9"/>
    <w:rsid w:val="00A20800"/>
    <w:rsid w:val="00A22730"/>
    <w:rsid w:val="00A33381"/>
    <w:rsid w:val="00A41478"/>
    <w:rsid w:val="00A43783"/>
    <w:rsid w:val="00A63A81"/>
    <w:rsid w:val="00A65D7D"/>
    <w:rsid w:val="00AB17B8"/>
    <w:rsid w:val="00AB5DBA"/>
    <w:rsid w:val="00AB7C80"/>
    <w:rsid w:val="00AC2AE1"/>
    <w:rsid w:val="00AC42F4"/>
    <w:rsid w:val="00AC543E"/>
    <w:rsid w:val="00AC7180"/>
    <w:rsid w:val="00AC7A5F"/>
    <w:rsid w:val="00AD4BB5"/>
    <w:rsid w:val="00B26B86"/>
    <w:rsid w:val="00B61B78"/>
    <w:rsid w:val="00B77895"/>
    <w:rsid w:val="00BA7795"/>
    <w:rsid w:val="00BC1C17"/>
    <w:rsid w:val="00BD1BAC"/>
    <w:rsid w:val="00BD473E"/>
    <w:rsid w:val="00C12FAA"/>
    <w:rsid w:val="00C363CD"/>
    <w:rsid w:val="00C61F42"/>
    <w:rsid w:val="00C7433E"/>
    <w:rsid w:val="00C77DA3"/>
    <w:rsid w:val="00CA1613"/>
    <w:rsid w:val="00CA71E9"/>
    <w:rsid w:val="00CC3263"/>
    <w:rsid w:val="00CD2C63"/>
    <w:rsid w:val="00D25CE5"/>
    <w:rsid w:val="00D52A85"/>
    <w:rsid w:val="00D62061"/>
    <w:rsid w:val="00D72957"/>
    <w:rsid w:val="00D7734B"/>
    <w:rsid w:val="00D954EA"/>
    <w:rsid w:val="00DA0901"/>
    <w:rsid w:val="00DB71E6"/>
    <w:rsid w:val="00DC7281"/>
    <w:rsid w:val="00DD6384"/>
    <w:rsid w:val="00E11989"/>
    <w:rsid w:val="00E438B8"/>
    <w:rsid w:val="00E45F0A"/>
    <w:rsid w:val="00E8455E"/>
    <w:rsid w:val="00E85EC7"/>
    <w:rsid w:val="00EA11C8"/>
    <w:rsid w:val="00EA2F31"/>
    <w:rsid w:val="00EA3B85"/>
    <w:rsid w:val="00EA5155"/>
    <w:rsid w:val="00EB48FC"/>
    <w:rsid w:val="00EC51A5"/>
    <w:rsid w:val="00ED0DDD"/>
    <w:rsid w:val="00ED37CC"/>
    <w:rsid w:val="00F00337"/>
    <w:rsid w:val="00F51DB2"/>
    <w:rsid w:val="00F730C8"/>
    <w:rsid w:val="00F93233"/>
    <w:rsid w:val="00FC5FA9"/>
    <w:rsid w:val="00FC77F4"/>
    <w:rsid w:val="00FC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4FA3794"/>
  <w15:docId w15:val="{6DF5C6C2-322B-6447-B107-88002A141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3783"/>
    <w:pPr>
      <w:autoSpaceDE w:val="0"/>
      <w:autoSpaceDN w:val="0"/>
      <w:ind w:firstLine="284"/>
      <w:jc w:val="both"/>
    </w:pPr>
    <w:rPr>
      <w:szCs w:val="24"/>
      <w:lang w:eastAsia="en-GB"/>
    </w:rPr>
  </w:style>
  <w:style w:type="paragraph" w:styleId="Heading1">
    <w:name w:val="heading 1"/>
    <w:basedOn w:val="Normal"/>
    <w:next w:val="Authors"/>
    <w:qFormat/>
    <w:rsid w:val="000541B5"/>
    <w:pPr>
      <w:keepNext/>
      <w:spacing w:before="240" w:after="120"/>
      <w:ind w:firstLine="0"/>
      <w:jc w:val="left"/>
      <w:outlineLvl w:val="0"/>
    </w:pPr>
    <w:rPr>
      <w:b/>
      <w:bCs/>
      <w:sz w:val="22"/>
      <w:szCs w:val="22"/>
    </w:rPr>
  </w:style>
  <w:style w:type="paragraph" w:styleId="Heading2">
    <w:name w:val="heading 2"/>
    <w:basedOn w:val="Normal"/>
    <w:next w:val="Normal"/>
    <w:qFormat/>
    <w:rsid w:val="004A7FB9"/>
    <w:pPr>
      <w:keepNext/>
      <w:spacing w:before="120" w:after="60" w:line="360" w:lineRule="atLeast"/>
      <w:ind w:firstLine="0"/>
      <w:jc w:val="left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spacing w:before="240" w:after="60"/>
      <w:ind w:firstLine="0"/>
      <w:outlineLvl w:val="2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quation">
    <w:name w:val="Equation"/>
    <w:basedOn w:val="Normal"/>
    <w:next w:val="Normal"/>
    <w:rsid w:val="002D7CE2"/>
    <w:pPr>
      <w:tabs>
        <w:tab w:val="right" w:pos="7513"/>
      </w:tabs>
      <w:spacing w:before="120" w:after="120" w:line="350" w:lineRule="atLeast"/>
      <w:ind w:firstLine="0"/>
    </w:pPr>
    <w:rPr>
      <w:szCs w:val="20"/>
    </w:rPr>
  </w:style>
  <w:style w:type="paragraph" w:customStyle="1" w:styleId="NormalNoindent">
    <w:name w:val="Normal Noindent"/>
    <w:basedOn w:val="Normal"/>
    <w:next w:val="Normal"/>
    <w:rsid w:val="00C77DA3"/>
    <w:pPr>
      <w:ind w:firstLine="0"/>
    </w:pPr>
  </w:style>
  <w:style w:type="paragraph" w:customStyle="1" w:styleId="Reference">
    <w:name w:val="Reference"/>
    <w:basedOn w:val="NormalNoindent"/>
    <w:rsid w:val="00C77DA3"/>
    <w:pPr>
      <w:ind w:left="425" w:hanging="425"/>
      <w:jc w:val="left"/>
    </w:pPr>
  </w:style>
  <w:style w:type="paragraph" w:customStyle="1" w:styleId="Affiliation">
    <w:name w:val="Affiliation"/>
    <w:basedOn w:val="Normal"/>
    <w:rsid w:val="00BC1C17"/>
    <w:pPr>
      <w:spacing w:before="120" w:after="240"/>
      <w:ind w:firstLine="0"/>
      <w:jc w:val="left"/>
    </w:pPr>
    <w:rPr>
      <w:i/>
      <w:iCs/>
      <w:sz w:val="18"/>
      <w:szCs w:val="18"/>
    </w:rPr>
  </w:style>
  <w:style w:type="paragraph" w:customStyle="1" w:styleId="Authors">
    <w:name w:val="Authors"/>
    <w:basedOn w:val="Affiliation"/>
    <w:autoRedefine/>
    <w:rsid w:val="00C7433E"/>
    <w:pPr>
      <w:spacing w:before="0" w:after="0"/>
      <w:jc w:val="center"/>
    </w:pPr>
    <w:rPr>
      <w:bCs/>
      <w:iCs w:val="0"/>
      <w:sz w:val="28"/>
      <w:szCs w:val="28"/>
      <w:u w:val="single"/>
      <w:lang w:val="uk-UA"/>
    </w:rPr>
  </w:style>
  <w:style w:type="character" w:styleId="Hyperlink">
    <w:name w:val="Hyperlink"/>
    <w:rsid w:val="00C7433E"/>
    <w:rPr>
      <w:color w:val="0000FF"/>
      <w:u w:val="single"/>
    </w:rPr>
  </w:style>
  <w:style w:type="paragraph" w:styleId="BodyText2">
    <w:name w:val="Body Text 2"/>
    <w:basedOn w:val="Normal"/>
    <w:rsid w:val="00C7433E"/>
    <w:pPr>
      <w:autoSpaceDE/>
      <w:autoSpaceDN/>
      <w:spacing w:after="120" w:line="480" w:lineRule="auto"/>
      <w:ind w:firstLine="0"/>
      <w:jc w:val="left"/>
    </w:pPr>
    <w:rPr>
      <w:szCs w:val="20"/>
      <w:lang w:val="ru-RU" w:eastAsia="ru-RU"/>
    </w:rPr>
  </w:style>
  <w:style w:type="paragraph" w:styleId="BodyTextIndent">
    <w:name w:val="Body Text Indent"/>
    <w:basedOn w:val="Normal"/>
    <w:rsid w:val="00C7433E"/>
    <w:pPr>
      <w:spacing w:after="120"/>
      <w:ind w:left="283"/>
    </w:pPr>
  </w:style>
  <w:style w:type="table" w:styleId="TableGrid">
    <w:name w:val="Table Grid"/>
    <w:basedOn w:val="TableNormal"/>
    <w:rsid w:val="00C743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414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1478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1.tiff" /><Relationship Id="rId5" Type="http://schemas.openxmlformats.org/officeDocument/2006/relationships/hyperlink" Target="mailto:vitaliishkurupii@knu.ua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Конференція Сучасні проблеми хімії</vt:lpstr>
      <vt:lpstr>Конференція Сучасні проблеми хімії</vt:lpstr>
    </vt:vector>
  </TitlesOfParts>
  <Company>Київський національний університет імені Тараса Шевченка</Company>
  <LinksUpToDate>false</LinksUpToDate>
  <CharactersWithSpaces>2006</CharactersWithSpaces>
  <SharedDoc>false</SharedDoc>
  <HLinks>
    <vt:vector size="6" baseType="variant">
      <vt:variant>
        <vt:i4>327731</vt:i4>
      </vt:variant>
      <vt:variant>
        <vt:i4>0</vt:i4>
      </vt:variant>
      <vt:variant>
        <vt:i4>0</vt:i4>
      </vt:variant>
      <vt:variant>
        <vt:i4>5</vt:i4>
      </vt:variant>
      <vt:variant>
        <vt:lpwstr>mailto:vitaliishkurupii@knu.ua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Конференція Сучасні проблеми хімії</dc:title>
  <dc:subject/>
  <dc:creator>Таня</dc:creator>
  <cp:keywords/>
  <dc:description/>
  <cp:lastModifiedBy>Vitalij Shkurupij</cp:lastModifiedBy>
  <cp:revision>2</cp:revision>
  <cp:lastPrinted>2000-07-26T03:45:00Z</cp:lastPrinted>
  <dcterms:created xsi:type="dcterms:W3CDTF">2026-04-30T14:10:00Z</dcterms:created>
  <dcterms:modified xsi:type="dcterms:W3CDTF">2026-04-30T14:10:00Z</dcterms:modified>
</cp:coreProperties>
</file>